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2B" w:rsidRPr="00016F2B" w:rsidRDefault="00016F2B" w:rsidP="00016F2B">
      <w:pPr>
        <w:pStyle w:val="a5"/>
        <w:spacing w:before="0" w:beforeAutospacing="0" w:after="0" w:afterAutospacing="0"/>
        <w:contextualSpacing/>
        <w:jc w:val="center"/>
        <w:rPr>
          <w:b/>
        </w:rPr>
      </w:pPr>
      <w:r w:rsidRPr="00016F2B">
        <w:rPr>
          <w:b/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F2B" w:rsidRPr="002037F7" w:rsidRDefault="00C23907" w:rsidP="00016F2B">
      <w:pPr>
        <w:pStyle w:val="a5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016F2B" w:rsidRPr="002037F7">
        <w:rPr>
          <w:rFonts w:ascii="Arial" w:hAnsi="Arial" w:cs="Arial"/>
          <w:b/>
          <w:sz w:val="32"/>
          <w:szCs w:val="32"/>
        </w:rPr>
        <w:t>.</w:t>
      </w:r>
      <w:r w:rsidR="00C43CC3" w:rsidRPr="002037F7">
        <w:rPr>
          <w:rFonts w:ascii="Arial" w:hAnsi="Arial" w:cs="Arial"/>
          <w:b/>
          <w:sz w:val="32"/>
          <w:szCs w:val="32"/>
        </w:rPr>
        <w:t>10</w:t>
      </w:r>
      <w:r w:rsidR="00016F2B" w:rsidRPr="002037F7">
        <w:rPr>
          <w:rFonts w:ascii="Arial" w:hAnsi="Arial" w:cs="Arial"/>
          <w:b/>
          <w:sz w:val="32"/>
          <w:szCs w:val="32"/>
        </w:rPr>
        <w:t>.201</w:t>
      </w:r>
      <w:r w:rsidR="00C43CC3" w:rsidRPr="002037F7">
        <w:rPr>
          <w:rFonts w:ascii="Arial" w:hAnsi="Arial" w:cs="Arial"/>
          <w:b/>
          <w:sz w:val="32"/>
          <w:szCs w:val="32"/>
        </w:rPr>
        <w:t>9</w:t>
      </w:r>
      <w:r w:rsidR="00016F2B" w:rsidRPr="002037F7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192</w:t>
      </w:r>
      <w:r w:rsidR="00C43CC3" w:rsidRPr="002037F7">
        <w:rPr>
          <w:rFonts w:ascii="Arial" w:hAnsi="Arial" w:cs="Arial"/>
          <w:b/>
          <w:sz w:val="32"/>
          <w:szCs w:val="32"/>
        </w:rPr>
        <w:t>п</w:t>
      </w:r>
      <w:r w:rsidR="007A773B" w:rsidRPr="002037F7">
        <w:rPr>
          <w:rFonts w:ascii="Arial" w:hAnsi="Arial" w:cs="Arial"/>
          <w:b/>
          <w:sz w:val="32"/>
          <w:szCs w:val="32"/>
        </w:rPr>
        <w:t>/1</w:t>
      </w:r>
      <w:r w:rsidR="00C43CC3" w:rsidRPr="002037F7">
        <w:rPr>
          <w:rFonts w:ascii="Arial" w:hAnsi="Arial" w:cs="Arial"/>
          <w:b/>
          <w:sz w:val="32"/>
          <w:szCs w:val="32"/>
        </w:rPr>
        <w:t>9</w:t>
      </w:r>
    </w:p>
    <w:p w:rsidR="00016F2B" w:rsidRPr="002037F7" w:rsidRDefault="00016F2B" w:rsidP="00016F2B">
      <w:pPr>
        <w:pStyle w:val="a5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037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16F2B" w:rsidRPr="002037F7" w:rsidRDefault="00016F2B" w:rsidP="00016F2B">
      <w:pPr>
        <w:pStyle w:val="a5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037F7">
        <w:rPr>
          <w:rFonts w:ascii="Arial" w:hAnsi="Arial" w:cs="Arial"/>
          <w:b/>
          <w:sz w:val="32"/>
          <w:szCs w:val="32"/>
        </w:rPr>
        <w:t>ИРКУТСКАЯ ОБЛАСТЬ</w:t>
      </w:r>
    </w:p>
    <w:p w:rsidR="00016F2B" w:rsidRPr="002037F7" w:rsidRDefault="00016F2B" w:rsidP="00016F2B">
      <w:pPr>
        <w:pStyle w:val="a5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037F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16F2B" w:rsidRPr="002037F7" w:rsidRDefault="00016F2B" w:rsidP="00016F2B">
      <w:pPr>
        <w:pStyle w:val="a5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037F7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016F2B" w:rsidRPr="002037F7" w:rsidRDefault="002037F7" w:rsidP="00016F2B">
      <w:pPr>
        <w:pStyle w:val="a5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037F7">
        <w:rPr>
          <w:rFonts w:ascii="Arial" w:hAnsi="Arial" w:cs="Arial"/>
          <w:b/>
          <w:sz w:val="32"/>
          <w:szCs w:val="32"/>
        </w:rPr>
        <w:t>АДМИНИСТРАЦИЯ</w:t>
      </w:r>
    </w:p>
    <w:p w:rsidR="00016F2B" w:rsidRPr="002037F7" w:rsidRDefault="00016F2B" w:rsidP="00016F2B">
      <w:pPr>
        <w:pStyle w:val="a5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037F7">
        <w:rPr>
          <w:rFonts w:ascii="Arial" w:hAnsi="Arial" w:cs="Arial"/>
          <w:b/>
          <w:sz w:val="32"/>
          <w:szCs w:val="32"/>
        </w:rPr>
        <w:t>ПОСТАНОВЛЕНИЕ</w:t>
      </w:r>
    </w:p>
    <w:p w:rsidR="00016F2B" w:rsidRPr="002037F7" w:rsidRDefault="00016F2B" w:rsidP="00016F2B">
      <w:pPr>
        <w:pStyle w:val="a5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16F2B" w:rsidRPr="002037F7" w:rsidRDefault="00016F2B" w:rsidP="00016F2B">
      <w:pPr>
        <w:pStyle w:val="a5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037F7">
        <w:rPr>
          <w:rFonts w:ascii="Arial" w:hAnsi="Arial" w:cs="Arial"/>
          <w:b/>
          <w:sz w:val="32"/>
          <w:szCs w:val="32"/>
        </w:rPr>
        <w:t>О СОЗДАНИИ КОМИС</w:t>
      </w:r>
      <w:r w:rsidR="005D7BCC" w:rsidRPr="002037F7">
        <w:rPr>
          <w:rFonts w:ascii="Arial" w:hAnsi="Arial" w:cs="Arial"/>
          <w:b/>
          <w:sz w:val="32"/>
          <w:szCs w:val="32"/>
        </w:rPr>
        <w:t>С</w:t>
      </w:r>
      <w:r w:rsidRPr="002037F7">
        <w:rPr>
          <w:rFonts w:ascii="Arial" w:hAnsi="Arial" w:cs="Arial"/>
          <w:b/>
          <w:sz w:val="32"/>
          <w:szCs w:val="32"/>
        </w:rPr>
        <w:t>ИИ ПО ОСУЩЕСТВЛЕНИЮ ЗАКУПОК ДЛЯ НУЖД</w:t>
      </w:r>
    </w:p>
    <w:p w:rsidR="00016F2B" w:rsidRPr="002037F7" w:rsidRDefault="00016F2B" w:rsidP="00016F2B">
      <w:pPr>
        <w:pStyle w:val="a5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037F7">
        <w:rPr>
          <w:rFonts w:ascii="Arial" w:hAnsi="Arial" w:cs="Arial"/>
          <w:b/>
          <w:sz w:val="32"/>
          <w:szCs w:val="32"/>
        </w:rPr>
        <w:t xml:space="preserve">АДМИНИСТРАЦИИ МО «БАЯНДАЕВСКИЙ РАЙОН» </w:t>
      </w:r>
    </w:p>
    <w:p w:rsidR="00016F2B" w:rsidRPr="00016F2B" w:rsidRDefault="00016F2B" w:rsidP="00AE58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016F2B" w:rsidRPr="002037F7" w:rsidRDefault="00AE588F" w:rsidP="002037F7">
      <w:pPr>
        <w:pStyle w:val="a4"/>
        <w:spacing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037F7">
        <w:rPr>
          <w:rFonts w:ascii="Arial" w:hAnsi="Arial" w:cs="Arial"/>
          <w:sz w:val="24"/>
          <w:szCs w:val="24"/>
        </w:rPr>
        <w:t xml:space="preserve">В целях организации деятельности </w:t>
      </w:r>
      <w:r w:rsidR="005D7BCC" w:rsidRPr="002037F7">
        <w:rPr>
          <w:rFonts w:ascii="Arial" w:hAnsi="Arial" w:cs="Arial"/>
          <w:sz w:val="24"/>
          <w:szCs w:val="24"/>
        </w:rPr>
        <w:t>а</w:t>
      </w:r>
      <w:r w:rsidRPr="002037F7">
        <w:rPr>
          <w:rFonts w:ascii="Arial" w:hAnsi="Arial" w:cs="Arial"/>
          <w:sz w:val="24"/>
          <w:szCs w:val="24"/>
        </w:rPr>
        <w:t>дминистрации МО «Баяндаевский район» при осуществлении закупок для собственных нужд, в соответствии со </w:t>
      </w:r>
      <w:hyperlink r:id="rId5" w:anchor="/document/70353464/entry/39" w:history="1">
        <w:r w:rsidRPr="002037F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39</w:t>
        </w:r>
      </w:hyperlink>
      <w:r w:rsidRPr="002037F7">
        <w:rPr>
          <w:rFonts w:ascii="Arial" w:hAnsi="Arial" w:cs="Arial"/>
          <w:sz w:val="24"/>
          <w:szCs w:val="24"/>
        </w:rPr>
        <w:t> 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нужд",</w:t>
      </w:r>
      <w:r w:rsidR="00016F2B" w:rsidRPr="002037F7">
        <w:rPr>
          <w:rFonts w:ascii="Arial" w:hAnsi="Arial" w:cs="Arial"/>
          <w:sz w:val="24"/>
          <w:szCs w:val="24"/>
        </w:rPr>
        <w:t xml:space="preserve"> ст. 3</w:t>
      </w:r>
      <w:r w:rsidR="002037F7" w:rsidRPr="002037F7">
        <w:rPr>
          <w:rFonts w:ascii="Arial" w:hAnsi="Arial" w:cs="Arial"/>
          <w:sz w:val="24"/>
          <w:szCs w:val="24"/>
        </w:rPr>
        <w:t>5</w:t>
      </w:r>
      <w:r w:rsidR="00016F2B" w:rsidRPr="002037F7">
        <w:rPr>
          <w:rFonts w:ascii="Arial" w:hAnsi="Arial" w:cs="Arial"/>
          <w:sz w:val="24"/>
          <w:szCs w:val="24"/>
        </w:rPr>
        <w:t xml:space="preserve"> Устава муниципального образования «Баяндаевский район»</w:t>
      </w:r>
      <w:r w:rsidR="00B43F11" w:rsidRPr="002037F7">
        <w:rPr>
          <w:rFonts w:ascii="Arial" w:hAnsi="Arial" w:cs="Arial"/>
          <w:sz w:val="24"/>
          <w:szCs w:val="24"/>
        </w:rPr>
        <w:t>,</w:t>
      </w:r>
      <w:r w:rsidRPr="002037F7">
        <w:rPr>
          <w:rFonts w:ascii="Arial" w:hAnsi="Arial" w:cs="Arial"/>
          <w:sz w:val="24"/>
          <w:szCs w:val="24"/>
        </w:rPr>
        <w:t xml:space="preserve"> </w:t>
      </w:r>
    </w:p>
    <w:p w:rsidR="00016F2B" w:rsidRDefault="00016F2B" w:rsidP="00016F2B">
      <w:pPr>
        <w:pStyle w:val="a4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E588F" w:rsidRPr="002037F7" w:rsidRDefault="00016F2B" w:rsidP="00016F2B">
      <w:pPr>
        <w:pStyle w:val="a4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2037F7">
        <w:rPr>
          <w:rFonts w:ascii="Arial" w:hAnsi="Arial" w:cs="Arial"/>
          <w:b/>
          <w:sz w:val="30"/>
          <w:szCs w:val="30"/>
        </w:rPr>
        <w:t>ПОСТАНОВЛЯЮ</w:t>
      </w:r>
      <w:r w:rsidR="00AE588F" w:rsidRPr="002037F7">
        <w:rPr>
          <w:rFonts w:ascii="Arial" w:hAnsi="Arial" w:cs="Arial"/>
          <w:b/>
          <w:sz w:val="30"/>
          <w:szCs w:val="30"/>
        </w:rPr>
        <w:t>:</w:t>
      </w:r>
    </w:p>
    <w:p w:rsidR="00016F2B" w:rsidRPr="00016F2B" w:rsidRDefault="00016F2B" w:rsidP="00016F2B">
      <w:pPr>
        <w:pStyle w:val="a4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E588F" w:rsidRPr="002037F7" w:rsidRDefault="00AE588F" w:rsidP="002037F7">
      <w:pPr>
        <w:pStyle w:val="a4"/>
        <w:spacing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037F7">
        <w:rPr>
          <w:rFonts w:ascii="Arial" w:hAnsi="Arial" w:cs="Arial"/>
          <w:sz w:val="24"/>
          <w:szCs w:val="24"/>
        </w:rPr>
        <w:t xml:space="preserve">1. Создать комиссию по осуществлению закупок для </w:t>
      </w:r>
      <w:r w:rsidR="00C43CC3" w:rsidRPr="002037F7">
        <w:rPr>
          <w:rFonts w:ascii="Arial" w:hAnsi="Arial" w:cs="Arial"/>
          <w:sz w:val="24"/>
          <w:szCs w:val="24"/>
        </w:rPr>
        <w:t xml:space="preserve">муниципальных </w:t>
      </w:r>
      <w:r w:rsidRPr="002037F7">
        <w:rPr>
          <w:rFonts w:ascii="Arial" w:hAnsi="Arial" w:cs="Arial"/>
          <w:sz w:val="24"/>
          <w:szCs w:val="24"/>
        </w:rPr>
        <w:t xml:space="preserve">нужд </w:t>
      </w:r>
      <w:r w:rsidR="00B43F11" w:rsidRPr="002037F7">
        <w:rPr>
          <w:rFonts w:ascii="Arial" w:hAnsi="Arial" w:cs="Arial"/>
          <w:sz w:val="24"/>
          <w:szCs w:val="24"/>
        </w:rPr>
        <w:t>а</w:t>
      </w:r>
      <w:r w:rsidRPr="002037F7">
        <w:rPr>
          <w:rFonts w:ascii="Arial" w:hAnsi="Arial" w:cs="Arial"/>
          <w:sz w:val="24"/>
          <w:szCs w:val="24"/>
        </w:rPr>
        <w:t>дминистрации МО «Баяндаевский район» в следующем составе:</w:t>
      </w:r>
    </w:p>
    <w:p w:rsidR="00AE588F" w:rsidRPr="002037F7" w:rsidRDefault="00AE588F" w:rsidP="002037F7">
      <w:pPr>
        <w:pStyle w:val="a4"/>
        <w:spacing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037F7">
        <w:rPr>
          <w:rFonts w:ascii="Arial" w:hAnsi="Arial" w:cs="Arial"/>
          <w:sz w:val="24"/>
          <w:szCs w:val="24"/>
        </w:rPr>
        <w:t xml:space="preserve">- председатель комиссии: </w:t>
      </w:r>
      <w:r w:rsidR="000276EE" w:rsidRPr="002037F7">
        <w:rPr>
          <w:rFonts w:ascii="Arial" w:hAnsi="Arial" w:cs="Arial"/>
          <w:sz w:val="24"/>
          <w:szCs w:val="24"/>
        </w:rPr>
        <w:t>Борхонов Андрей Анатольевич</w:t>
      </w:r>
      <w:r w:rsidRPr="002037F7">
        <w:rPr>
          <w:rFonts w:ascii="Arial" w:hAnsi="Arial" w:cs="Arial"/>
          <w:sz w:val="24"/>
          <w:szCs w:val="24"/>
        </w:rPr>
        <w:t xml:space="preserve"> –</w:t>
      </w:r>
      <w:r w:rsidR="000276EE" w:rsidRPr="002037F7">
        <w:rPr>
          <w:rFonts w:ascii="Arial" w:hAnsi="Arial" w:cs="Arial"/>
          <w:sz w:val="24"/>
          <w:szCs w:val="24"/>
        </w:rPr>
        <w:t xml:space="preserve"> первый</w:t>
      </w:r>
      <w:r w:rsidRPr="002037F7">
        <w:rPr>
          <w:rFonts w:ascii="Arial" w:hAnsi="Arial" w:cs="Arial"/>
          <w:sz w:val="24"/>
          <w:szCs w:val="24"/>
        </w:rPr>
        <w:t xml:space="preserve"> заместитель мэра</w:t>
      </w:r>
      <w:r w:rsidR="00B43F11" w:rsidRPr="002037F7">
        <w:rPr>
          <w:rFonts w:ascii="Arial" w:hAnsi="Arial" w:cs="Arial"/>
          <w:sz w:val="24"/>
          <w:szCs w:val="24"/>
        </w:rPr>
        <w:t xml:space="preserve"> </w:t>
      </w:r>
      <w:r w:rsidR="005D7BCC" w:rsidRPr="002037F7">
        <w:rPr>
          <w:rFonts w:ascii="Arial" w:hAnsi="Arial" w:cs="Arial"/>
          <w:sz w:val="24"/>
          <w:szCs w:val="24"/>
        </w:rPr>
        <w:t>МО «Баяндаевский район»;</w:t>
      </w:r>
    </w:p>
    <w:p w:rsidR="00AE588F" w:rsidRPr="002037F7" w:rsidRDefault="00AE588F" w:rsidP="002037F7">
      <w:pPr>
        <w:pStyle w:val="a4"/>
        <w:spacing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037F7">
        <w:rPr>
          <w:rFonts w:ascii="Arial" w:hAnsi="Arial" w:cs="Arial"/>
          <w:sz w:val="24"/>
          <w:szCs w:val="24"/>
        </w:rPr>
        <w:t xml:space="preserve">- </w:t>
      </w:r>
      <w:r w:rsidR="00016F2B" w:rsidRPr="002037F7">
        <w:rPr>
          <w:rFonts w:ascii="Arial" w:hAnsi="Arial" w:cs="Arial"/>
          <w:sz w:val="24"/>
          <w:szCs w:val="24"/>
        </w:rPr>
        <w:t xml:space="preserve">заместитель председателя </w:t>
      </w:r>
      <w:r w:rsidRPr="002037F7">
        <w:rPr>
          <w:rFonts w:ascii="Arial" w:hAnsi="Arial" w:cs="Arial"/>
          <w:sz w:val="24"/>
          <w:szCs w:val="24"/>
        </w:rPr>
        <w:t xml:space="preserve">комиссии: Бузинаев Николай Алексеевич – главный специалист по муниципальным закупкам </w:t>
      </w:r>
      <w:r w:rsidR="00B43F11" w:rsidRPr="002037F7">
        <w:rPr>
          <w:rFonts w:ascii="Arial" w:hAnsi="Arial" w:cs="Arial"/>
          <w:sz w:val="24"/>
          <w:szCs w:val="24"/>
        </w:rPr>
        <w:t>ад</w:t>
      </w:r>
      <w:r w:rsidRPr="002037F7">
        <w:rPr>
          <w:rFonts w:ascii="Arial" w:hAnsi="Arial" w:cs="Arial"/>
          <w:sz w:val="24"/>
          <w:szCs w:val="24"/>
        </w:rPr>
        <w:t>министрации МО «Баяндаевский район»;</w:t>
      </w:r>
    </w:p>
    <w:p w:rsidR="00B43F11" w:rsidRPr="002037F7" w:rsidRDefault="00B43F11" w:rsidP="002037F7">
      <w:pPr>
        <w:pStyle w:val="a4"/>
        <w:spacing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037F7">
        <w:rPr>
          <w:rFonts w:ascii="Arial" w:hAnsi="Arial" w:cs="Arial"/>
          <w:sz w:val="24"/>
          <w:szCs w:val="24"/>
        </w:rPr>
        <w:t xml:space="preserve">- члены комиссии: Онбоева Ольга Александровна – начальник отдела учета и отчетности администрации МО «Баяндаевский район»;  </w:t>
      </w:r>
    </w:p>
    <w:p w:rsidR="00AE588F" w:rsidRPr="002037F7" w:rsidRDefault="00016F2B" w:rsidP="002037F7">
      <w:pPr>
        <w:pStyle w:val="a4"/>
        <w:spacing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037F7">
        <w:rPr>
          <w:rFonts w:ascii="Arial" w:hAnsi="Arial" w:cs="Arial"/>
          <w:sz w:val="24"/>
          <w:szCs w:val="24"/>
        </w:rPr>
        <w:t>Мамаев Федор Германович</w:t>
      </w:r>
      <w:r w:rsidR="00AE588F" w:rsidRPr="002037F7">
        <w:rPr>
          <w:rFonts w:ascii="Arial" w:hAnsi="Arial" w:cs="Arial"/>
          <w:sz w:val="24"/>
          <w:szCs w:val="24"/>
        </w:rPr>
        <w:t xml:space="preserve"> – </w:t>
      </w:r>
      <w:r w:rsidR="00B67B02" w:rsidRPr="002037F7">
        <w:rPr>
          <w:rFonts w:ascii="Arial" w:hAnsi="Arial" w:cs="Arial"/>
          <w:sz w:val="24"/>
          <w:szCs w:val="24"/>
        </w:rPr>
        <w:t>главный с</w:t>
      </w:r>
      <w:r w:rsidRPr="002037F7">
        <w:rPr>
          <w:rFonts w:ascii="Arial" w:hAnsi="Arial" w:cs="Arial"/>
          <w:sz w:val="24"/>
          <w:szCs w:val="24"/>
        </w:rPr>
        <w:t xml:space="preserve">пециалист </w:t>
      </w:r>
      <w:r w:rsidR="00B43F11" w:rsidRPr="002037F7">
        <w:rPr>
          <w:rFonts w:ascii="Arial" w:hAnsi="Arial" w:cs="Arial"/>
          <w:sz w:val="24"/>
          <w:szCs w:val="24"/>
        </w:rPr>
        <w:t xml:space="preserve">юридического отдела администрации </w:t>
      </w:r>
      <w:r w:rsidR="00AE588F" w:rsidRPr="002037F7">
        <w:rPr>
          <w:rFonts w:ascii="Arial" w:hAnsi="Arial" w:cs="Arial"/>
          <w:sz w:val="24"/>
          <w:szCs w:val="24"/>
        </w:rPr>
        <w:t>МО «Баяндаевский район»;</w:t>
      </w:r>
    </w:p>
    <w:p w:rsidR="00AE588F" w:rsidRPr="002037F7" w:rsidRDefault="00AE588F" w:rsidP="002037F7">
      <w:pPr>
        <w:pStyle w:val="a4"/>
        <w:spacing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2037F7">
        <w:rPr>
          <w:rFonts w:ascii="Arial" w:hAnsi="Arial" w:cs="Arial"/>
          <w:sz w:val="24"/>
          <w:szCs w:val="24"/>
        </w:rPr>
        <w:t>Барданова</w:t>
      </w:r>
      <w:proofErr w:type="spellEnd"/>
      <w:r w:rsidRPr="002037F7">
        <w:rPr>
          <w:rFonts w:ascii="Arial" w:hAnsi="Arial" w:cs="Arial"/>
          <w:sz w:val="24"/>
          <w:szCs w:val="24"/>
        </w:rPr>
        <w:t xml:space="preserve"> Октябрина Алексеевна – консультант </w:t>
      </w:r>
      <w:r w:rsidR="005D0988">
        <w:rPr>
          <w:rFonts w:ascii="Arial" w:hAnsi="Arial" w:cs="Arial"/>
          <w:sz w:val="24"/>
          <w:szCs w:val="24"/>
        </w:rPr>
        <w:t xml:space="preserve">отдела экономики и охраны труда </w:t>
      </w:r>
      <w:r w:rsidR="00B43F11" w:rsidRPr="002037F7">
        <w:rPr>
          <w:rFonts w:ascii="Arial" w:hAnsi="Arial" w:cs="Arial"/>
          <w:sz w:val="24"/>
          <w:szCs w:val="24"/>
        </w:rPr>
        <w:t>а</w:t>
      </w:r>
      <w:r w:rsidRPr="002037F7">
        <w:rPr>
          <w:rFonts w:ascii="Arial" w:hAnsi="Arial" w:cs="Arial"/>
          <w:sz w:val="24"/>
          <w:szCs w:val="24"/>
        </w:rPr>
        <w:t>дминистрации МО «Баяндаевский район»</w:t>
      </w:r>
      <w:r w:rsidR="00B43F11" w:rsidRPr="002037F7">
        <w:rPr>
          <w:rFonts w:ascii="Arial" w:hAnsi="Arial" w:cs="Arial"/>
          <w:sz w:val="24"/>
          <w:szCs w:val="24"/>
        </w:rPr>
        <w:t>;</w:t>
      </w:r>
    </w:p>
    <w:p w:rsidR="00B67B02" w:rsidRPr="002037F7" w:rsidRDefault="00AE588F" w:rsidP="002037F7">
      <w:pPr>
        <w:pStyle w:val="a4"/>
        <w:spacing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037F7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B67B02" w:rsidRPr="002037F7">
        <w:rPr>
          <w:rFonts w:ascii="Arial" w:hAnsi="Arial" w:cs="Arial"/>
          <w:sz w:val="24"/>
          <w:szCs w:val="24"/>
        </w:rPr>
        <w:t xml:space="preserve">Утвердить Положение о Единой комиссии по осуществлению закупок </w:t>
      </w:r>
      <w:r w:rsidR="00C43CC3" w:rsidRPr="002037F7">
        <w:rPr>
          <w:rFonts w:ascii="Arial" w:hAnsi="Arial" w:cs="Arial"/>
          <w:sz w:val="24"/>
          <w:szCs w:val="24"/>
        </w:rPr>
        <w:t xml:space="preserve">(определению поставщиков (подрядчиков, исполнителей) </w:t>
      </w:r>
      <w:r w:rsidR="00B67B02" w:rsidRPr="002037F7">
        <w:rPr>
          <w:rFonts w:ascii="Arial" w:hAnsi="Arial" w:cs="Arial"/>
          <w:sz w:val="24"/>
          <w:szCs w:val="24"/>
        </w:rPr>
        <w:t xml:space="preserve">для </w:t>
      </w:r>
      <w:r w:rsidR="00C43CC3" w:rsidRPr="002037F7">
        <w:rPr>
          <w:rFonts w:ascii="Arial" w:hAnsi="Arial" w:cs="Arial"/>
          <w:sz w:val="24"/>
          <w:szCs w:val="24"/>
        </w:rPr>
        <w:t xml:space="preserve">муниципальных </w:t>
      </w:r>
      <w:r w:rsidR="00B67B02" w:rsidRPr="002037F7">
        <w:rPr>
          <w:rFonts w:ascii="Arial" w:hAnsi="Arial" w:cs="Arial"/>
          <w:sz w:val="24"/>
          <w:szCs w:val="24"/>
        </w:rPr>
        <w:t>нужд администрации муниципального образования «Баяндаевский район» (Приложение №1).</w:t>
      </w:r>
      <w:proofErr w:type="gramEnd"/>
    </w:p>
    <w:p w:rsidR="00AE588F" w:rsidRPr="002037F7" w:rsidRDefault="00B67B02" w:rsidP="002037F7">
      <w:pPr>
        <w:pStyle w:val="a4"/>
        <w:spacing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037F7">
        <w:rPr>
          <w:rFonts w:ascii="Arial" w:hAnsi="Arial" w:cs="Arial"/>
          <w:sz w:val="24"/>
          <w:szCs w:val="24"/>
        </w:rPr>
        <w:lastRenderedPageBreak/>
        <w:t xml:space="preserve">3. </w:t>
      </w:r>
      <w:r w:rsidR="000276EE" w:rsidRPr="002037F7">
        <w:rPr>
          <w:rFonts w:ascii="Arial" w:hAnsi="Arial" w:cs="Arial"/>
          <w:sz w:val="24"/>
          <w:szCs w:val="24"/>
        </w:rPr>
        <w:t xml:space="preserve">Постановление </w:t>
      </w:r>
      <w:r w:rsidR="00AE588F" w:rsidRPr="002037F7">
        <w:rPr>
          <w:rFonts w:ascii="Arial" w:hAnsi="Arial" w:cs="Arial"/>
          <w:sz w:val="24"/>
          <w:szCs w:val="24"/>
        </w:rPr>
        <w:t xml:space="preserve">мэра МО «Баяндаевский район» № </w:t>
      </w:r>
      <w:r w:rsidR="000276EE" w:rsidRPr="002037F7">
        <w:rPr>
          <w:rFonts w:ascii="Arial" w:hAnsi="Arial" w:cs="Arial"/>
          <w:sz w:val="24"/>
          <w:szCs w:val="24"/>
        </w:rPr>
        <w:t>30п/18</w:t>
      </w:r>
      <w:r w:rsidR="00AE588F" w:rsidRPr="002037F7">
        <w:rPr>
          <w:rFonts w:ascii="Arial" w:hAnsi="Arial" w:cs="Arial"/>
          <w:sz w:val="24"/>
          <w:szCs w:val="24"/>
        </w:rPr>
        <w:t xml:space="preserve"> от </w:t>
      </w:r>
      <w:r w:rsidR="000276EE" w:rsidRPr="002037F7">
        <w:rPr>
          <w:rFonts w:ascii="Arial" w:hAnsi="Arial" w:cs="Arial"/>
          <w:sz w:val="24"/>
          <w:szCs w:val="24"/>
        </w:rPr>
        <w:t>13</w:t>
      </w:r>
      <w:r w:rsidR="00AE588F" w:rsidRPr="002037F7">
        <w:rPr>
          <w:rFonts w:ascii="Arial" w:hAnsi="Arial" w:cs="Arial"/>
          <w:sz w:val="24"/>
          <w:szCs w:val="24"/>
        </w:rPr>
        <w:t>.02.201</w:t>
      </w:r>
      <w:r w:rsidR="000276EE" w:rsidRPr="002037F7">
        <w:rPr>
          <w:rFonts w:ascii="Arial" w:hAnsi="Arial" w:cs="Arial"/>
          <w:sz w:val="24"/>
          <w:szCs w:val="24"/>
        </w:rPr>
        <w:t>8</w:t>
      </w:r>
      <w:r w:rsidR="00AE588F" w:rsidRPr="002037F7">
        <w:rPr>
          <w:rFonts w:ascii="Arial" w:hAnsi="Arial" w:cs="Arial"/>
          <w:sz w:val="24"/>
          <w:szCs w:val="24"/>
        </w:rPr>
        <w:t xml:space="preserve"> </w:t>
      </w:r>
      <w:r w:rsidR="001E081A" w:rsidRPr="002037F7">
        <w:rPr>
          <w:rFonts w:ascii="Arial" w:hAnsi="Arial" w:cs="Arial"/>
          <w:sz w:val="24"/>
          <w:szCs w:val="24"/>
        </w:rPr>
        <w:t>года «О создании комиссии по осуществлению закупок для нужд</w:t>
      </w:r>
      <w:r w:rsidR="000276EE" w:rsidRPr="002037F7">
        <w:rPr>
          <w:rFonts w:ascii="Arial" w:hAnsi="Arial" w:cs="Arial"/>
          <w:sz w:val="24"/>
          <w:szCs w:val="24"/>
        </w:rPr>
        <w:t xml:space="preserve"> администрации МО «Баяндаевский район</w:t>
      </w:r>
      <w:r w:rsidR="001E081A" w:rsidRPr="002037F7">
        <w:rPr>
          <w:rFonts w:ascii="Arial" w:hAnsi="Arial" w:cs="Arial"/>
          <w:sz w:val="24"/>
          <w:szCs w:val="24"/>
        </w:rPr>
        <w:t xml:space="preserve">» </w:t>
      </w:r>
      <w:r w:rsidR="00AE588F" w:rsidRPr="002037F7">
        <w:rPr>
          <w:rFonts w:ascii="Arial" w:hAnsi="Arial" w:cs="Arial"/>
          <w:sz w:val="24"/>
          <w:szCs w:val="24"/>
        </w:rPr>
        <w:t>считать недействительным.</w:t>
      </w:r>
    </w:p>
    <w:p w:rsidR="00B67B02" w:rsidRPr="002037F7" w:rsidRDefault="00B67B02" w:rsidP="002037F7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037F7">
        <w:rPr>
          <w:rFonts w:ascii="Arial" w:hAnsi="Arial" w:cs="Arial"/>
          <w:sz w:val="24"/>
          <w:szCs w:val="24"/>
        </w:rPr>
        <w:t>4. Постановление мэра МО «Баяндаевский район» № 177 от 01.10.2014 года «</w:t>
      </w:r>
      <w:r w:rsidRPr="002037F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Об утверждении Положения</w:t>
      </w:r>
      <w:r w:rsidRPr="002037F7">
        <w:rPr>
          <w:rFonts w:ascii="Arial" w:hAnsi="Arial" w:cs="Arial"/>
          <w:bCs/>
          <w:sz w:val="24"/>
          <w:szCs w:val="24"/>
        </w:rPr>
        <w:t xml:space="preserve"> о Единой комиссии по определению поставщиков (подрядчиков, исполнителей) для нужд муниципальных заказчиков МО «Баяндаевский район»</w:t>
      </w:r>
      <w:r w:rsidR="00C43CC3" w:rsidRPr="002037F7">
        <w:rPr>
          <w:rFonts w:ascii="Arial" w:hAnsi="Arial" w:cs="Arial"/>
          <w:sz w:val="24"/>
          <w:szCs w:val="24"/>
        </w:rPr>
        <w:t xml:space="preserve"> считать недействительным</w:t>
      </w:r>
      <w:r w:rsidRPr="002037F7">
        <w:rPr>
          <w:rFonts w:ascii="Arial" w:hAnsi="Arial" w:cs="Arial"/>
          <w:bCs/>
          <w:sz w:val="24"/>
          <w:szCs w:val="24"/>
        </w:rPr>
        <w:t>.</w:t>
      </w:r>
    </w:p>
    <w:p w:rsidR="00AE588F" w:rsidRPr="002037F7" w:rsidRDefault="00B67B02" w:rsidP="002037F7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037F7">
        <w:rPr>
          <w:rFonts w:ascii="Arial" w:hAnsi="Arial" w:cs="Arial"/>
          <w:sz w:val="24"/>
          <w:szCs w:val="24"/>
        </w:rPr>
        <w:t>5</w:t>
      </w:r>
      <w:r w:rsidR="00AE588F" w:rsidRPr="002037F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E588F" w:rsidRPr="002037F7">
        <w:rPr>
          <w:rFonts w:ascii="Arial" w:hAnsi="Arial" w:cs="Arial"/>
          <w:sz w:val="24"/>
          <w:szCs w:val="24"/>
        </w:rPr>
        <w:t xml:space="preserve">Председателю комиссии </w:t>
      </w:r>
      <w:r w:rsidR="000276EE" w:rsidRPr="002037F7">
        <w:rPr>
          <w:rFonts w:ascii="Arial" w:hAnsi="Arial" w:cs="Arial"/>
          <w:sz w:val="24"/>
          <w:szCs w:val="24"/>
        </w:rPr>
        <w:t>Борхонову А.А.</w:t>
      </w:r>
      <w:r w:rsidR="00AE588F" w:rsidRPr="002037F7">
        <w:rPr>
          <w:rFonts w:ascii="Arial" w:hAnsi="Arial" w:cs="Arial"/>
          <w:sz w:val="24"/>
          <w:szCs w:val="24"/>
        </w:rPr>
        <w:t xml:space="preserve"> обеспечить организацию деятельности комиссии по осуществлению закупок в соответствии с </w:t>
      </w:r>
      <w:r w:rsidRPr="002037F7">
        <w:rPr>
          <w:rFonts w:ascii="Arial" w:hAnsi="Arial" w:cs="Arial"/>
          <w:sz w:val="24"/>
          <w:szCs w:val="24"/>
        </w:rPr>
        <w:t xml:space="preserve">Положением о Единой комиссии по осуществлению закупок (определению поставщиков (подрядчиков, исполнителей) для </w:t>
      </w:r>
      <w:r w:rsidR="00C43CC3" w:rsidRPr="002037F7">
        <w:rPr>
          <w:rFonts w:ascii="Arial" w:hAnsi="Arial" w:cs="Arial"/>
          <w:sz w:val="24"/>
          <w:szCs w:val="24"/>
        </w:rPr>
        <w:t xml:space="preserve">муниципальных </w:t>
      </w:r>
      <w:r w:rsidRPr="002037F7">
        <w:rPr>
          <w:rFonts w:ascii="Arial" w:hAnsi="Arial" w:cs="Arial"/>
          <w:sz w:val="24"/>
          <w:szCs w:val="24"/>
        </w:rPr>
        <w:t>нужд администрации муниципального образования «Баяндаевский район»</w:t>
      </w:r>
      <w:r w:rsidR="00AE588F" w:rsidRPr="002037F7">
        <w:rPr>
          <w:rFonts w:ascii="Arial" w:hAnsi="Arial" w:cs="Arial"/>
          <w:sz w:val="24"/>
          <w:szCs w:val="24"/>
        </w:rPr>
        <w:t>.</w:t>
      </w:r>
      <w:proofErr w:type="gramEnd"/>
    </w:p>
    <w:p w:rsidR="00B43F11" w:rsidRPr="002037F7" w:rsidRDefault="00B43F11" w:rsidP="002037F7">
      <w:pPr>
        <w:spacing w:after="0"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037F7">
        <w:rPr>
          <w:rFonts w:ascii="Arial" w:eastAsia="Times New Roman" w:hAnsi="Arial" w:cs="Arial"/>
          <w:sz w:val="24"/>
          <w:szCs w:val="24"/>
          <w:lang w:eastAsia="ru-RU"/>
        </w:rPr>
        <w:t>4. Опубликовать настоящее постановление на официальном сайте МО «Баяндаевский район» в информационно-телекоммуникационной сети «Интернет».</w:t>
      </w:r>
    </w:p>
    <w:p w:rsidR="00AE588F" w:rsidRPr="002037F7" w:rsidRDefault="00B43F11" w:rsidP="002037F7">
      <w:pPr>
        <w:pStyle w:val="a4"/>
        <w:spacing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037F7">
        <w:rPr>
          <w:rFonts w:ascii="Arial" w:hAnsi="Arial" w:cs="Arial"/>
          <w:sz w:val="24"/>
          <w:szCs w:val="24"/>
        </w:rPr>
        <w:t>5</w:t>
      </w:r>
      <w:r w:rsidR="00AE588F" w:rsidRPr="002037F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E588F" w:rsidRPr="002037F7">
        <w:rPr>
          <w:rFonts w:ascii="Arial" w:hAnsi="Arial" w:cs="Arial"/>
          <w:sz w:val="24"/>
          <w:szCs w:val="24"/>
        </w:rPr>
        <w:t>Контроль за</w:t>
      </w:r>
      <w:proofErr w:type="gramEnd"/>
      <w:r w:rsidR="00AE588F" w:rsidRPr="002037F7">
        <w:rPr>
          <w:rFonts w:ascii="Arial" w:hAnsi="Arial" w:cs="Arial"/>
          <w:sz w:val="24"/>
          <w:szCs w:val="24"/>
        </w:rPr>
        <w:t xml:space="preserve"> исполнением</w:t>
      </w:r>
      <w:r w:rsidR="001E081A" w:rsidRPr="002037F7">
        <w:rPr>
          <w:rFonts w:ascii="Arial" w:hAnsi="Arial" w:cs="Arial"/>
          <w:sz w:val="24"/>
          <w:szCs w:val="24"/>
        </w:rPr>
        <w:t xml:space="preserve"> постановления оставляю за собой</w:t>
      </w:r>
      <w:r w:rsidR="00AE588F" w:rsidRPr="002037F7">
        <w:rPr>
          <w:rFonts w:ascii="Arial" w:hAnsi="Arial" w:cs="Arial"/>
          <w:sz w:val="24"/>
          <w:szCs w:val="24"/>
        </w:rPr>
        <w:t>.</w:t>
      </w:r>
    </w:p>
    <w:p w:rsidR="001E081A" w:rsidRPr="002037F7" w:rsidRDefault="001E081A" w:rsidP="002037F7">
      <w:pPr>
        <w:pStyle w:val="a4"/>
        <w:spacing w:line="30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E588F" w:rsidRPr="002037F7" w:rsidRDefault="001E081A" w:rsidP="002037F7">
      <w:pPr>
        <w:pStyle w:val="a4"/>
        <w:spacing w:line="30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037F7">
        <w:rPr>
          <w:rFonts w:ascii="Arial" w:hAnsi="Arial" w:cs="Arial"/>
          <w:sz w:val="24"/>
          <w:szCs w:val="24"/>
        </w:rPr>
        <w:t>Мэр МО «Баяндаевский район»</w:t>
      </w:r>
    </w:p>
    <w:p w:rsidR="00B43F11" w:rsidRPr="002037F7" w:rsidRDefault="001E081A" w:rsidP="002037F7">
      <w:pPr>
        <w:pStyle w:val="a4"/>
        <w:spacing w:line="30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037F7">
        <w:rPr>
          <w:rFonts w:ascii="Arial" w:hAnsi="Arial" w:cs="Arial"/>
          <w:sz w:val="24"/>
          <w:szCs w:val="24"/>
        </w:rPr>
        <w:t>А.П. ТАБИНАЕВ</w:t>
      </w:r>
    </w:p>
    <w:p w:rsidR="00B67B02" w:rsidRPr="002037F7" w:rsidRDefault="00B67B02" w:rsidP="002037F7">
      <w:pPr>
        <w:pStyle w:val="a4"/>
        <w:spacing w:line="30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67B02" w:rsidRPr="002037F7" w:rsidRDefault="00B67B02" w:rsidP="002037F7">
      <w:pPr>
        <w:pStyle w:val="ConsPlusNormal"/>
        <w:spacing w:line="300" w:lineRule="auto"/>
        <w:jc w:val="right"/>
      </w:pPr>
    </w:p>
    <w:p w:rsidR="00B67B02" w:rsidRPr="002037F7" w:rsidRDefault="00B67B02" w:rsidP="002037F7">
      <w:pPr>
        <w:pStyle w:val="ConsPlusNormal"/>
        <w:spacing w:line="300" w:lineRule="auto"/>
        <w:jc w:val="right"/>
      </w:pPr>
    </w:p>
    <w:p w:rsidR="00B67B02" w:rsidRPr="002037F7" w:rsidRDefault="00B67B02" w:rsidP="002037F7">
      <w:pPr>
        <w:pStyle w:val="ConsPlusNormal"/>
        <w:spacing w:line="300" w:lineRule="auto"/>
        <w:jc w:val="right"/>
      </w:pPr>
    </w:p>
    <w:p w:rsidR="00B67B02" w:rsidRPr="002037F7" w:rsidRDefault="00B67B02" w:rsidP="002037F7">
      <w:pPr>
        <w:pStyle w:val="ConsPlusNormal"/>
        <w:spacing w:line="300" w:lineRule="auto"/>
        <w:jc w:val="right"/>
      </w:pPr>
    </w:p>
    <w:p w:rsidR="00B67B02" w:rsidRPr="002037F7" w:rsidRDefault="00B67B02" w:rsidP="002037F7">
      <w:pPr>
        <w:pStyle w:val="ConsPlusNormal"/>
        <w:spacing w:line="300" w:lineRule="auto"/>
        <w:jc w:val="right"/>
      </w:pPr>
    </w:p>
    <w:p w:rsidR="00B67B02" w:rsidRDefault="00B67B02" w:rsidP="00B67B02">
      <w:pPr>
        <w:pStyle w:val="ConsPlusNormal"/>
        <w:jc w:val="right"/>
      </w:pPr>
    </w:p>
    <w:p w:rsidR="00B67B02" w:rsidRDefault="00B67B02" w:rsidP="00B67B02">
      <w:pPr>
        <w:pStyle w:val="ConsPlusNormal"/>
        <w:jc w:val="right"/>
      </w:pPr>
    </w:p>
    <w:p w:rsidR="00B67B02" w:rsidRDefault="00B67B02" w:rsidP="00B67B02">
      <w:pPr>
        <w:pStyle w:val="ConsPlusNormal"/>
        <w:jc w:val="right"/>
      </w:pPr>
    </w:p>
    <w:p w:rsidR="00B67B02" w:rsidRDefault="00B67B02" w:rsidP="00B67B02">
      <w:pPr>
        <w:pStyle w:val="ConsPlusNormal"/>
        <w:jc w:val="right"/>
      </w:pPr>
    </w:p>
    <w:p w:rsidR="00B67B02" w:rsidRDefault="00B67B02" w:rsidP="00B67B02">
      <w:pPr>
        <w:pStyle w:val="ConsPlusNormal"/>
        <w:jc w:val="right"/>
      </w:pPr>
    </w:p>
    <w:p w:rsidR="00B67B02" w:rsidRDefault="00B67B02" w:rsidP="00B67B02">
      <w:pPr>
        <w:pStyle w:val="ConsPlusNormal"/>
        <w:jc w:val="right"/>
      </w:pPr>
    </w:p>
    <w:p w:rsidR="00B67B02" w:rsidRDefault="00B67B02" w:rsidP="00B67B02">
      <w:pPr>
        <w:pStyle w:val="ConsPlusNormal"/>
        <w:jc w:val="right"/>
      </w:pPr>
    </w:p>
    <w:p w:rsidR="00B67B02" w:rsidRDefault="00B67B02" w:rsidP="00B67B02">
      <w:pPr>
        <w:pStyle w:val="ConsPlusNormal"/>
        <w:jc w:val="right"/>
      </w:pPr>
    </w:p>
    <w:p w:rsidR="00B67B02" w:rsidRDefault="00B67B02" w:rsidP="00B67B02">
      <w:pPr>
        <w:pStyle w:val="ConsPlusNormal"/>
        <w:jc w:val="right"/>
      </w:pPr>
    </w:p>
    <w:p w:rsidR="00B67B02" w:rsidRDefault="00B67B02" w:rsidP="00B67B02">
      <w:pPr>
        <w:pStyle w:val="ConsPlusNormal"/>
        <w:jc w:val="right"/>
      </w:pPr>
    </w:p>
    <w:p w:rsidR="00B67B02" w:rsidRDefault="00B67B02" w:rsidP="00B67B02">
      <w:pPr>
        <w:pStyle w:val="ConsPlusNormal"/>
        <w:jc w:val="right"/>
      </w:pPr>
    </w:p>
    <w:p w:rsidR="00B67B02" w:rsidRDefault="00B67B02" w:rsidP="00B67B02">
      <w:pPr>
        <w:pStyle w:val="ConsPlusNormal"/>
        <w:jc w:val="right"/>
      </w:pPr>
    </w:p>
    <w:p w:rsidR="00B67B02" w:rsidRDefault="00B67B02" w:rsidP="00B67B02">
      <w:pPr>
        <w:pStyle w:val="ConsPlusNormal"/>
        <w:jc w:val="right"/>
      </w:pPr>
    </w:p>
    <w:p w:rsidR="00B67B02" w:rsidRDefault="00B67B02" w:rsidP="00B67B02">
      <w:pPr>
        <w:pStyle w:val="ConsPlusNormal"/>
        <w:jc w:val="right"/>
      </w:pPr>
    </w:p>
    <w:p w:rsidR="00B67B02" w:rsidRDefault="00B67B02" w:rsidP="00B67B02">
      <w:pPr>
        <w:pStyle w:val="ConsPlusNormal"/>
        <w:jc w:val="right"/>
      </w:pPr>
    </w:p>
    <w:p w:rsidR="00B67B02" w:rsidRDefault="00B67B02" w:rsidP="00B67B02">
      <w:pPr>
        <w:pStyle w:val="ConsPlusNormal"/>
        <w:jc w:val="right"/>
      </w:pPr>
    </w:p>
    <w:p w:rsidR="00B67B02" w:rsidRDefault="00B67B02" w:rsidP="00B67B02">
      <w:pPr>
        <w:pStyle w:val="ConsPlusNormal"/>
        <w:jc w:val="right"/>
      </w:pPr>
    </w:p>
    <w:p w:rsidR="00B67B02" w:rsidRDefault="00B67B02" w:rsidP="00B67B02">
      <w:pPr>
        <w:pStyle w:val="ConsPlusNormal"/>
        <w:jc w:val="right"/>
      </w:pPr>
    </w:p>
    <w:p w:rsidR="002037F7" w:rsidRDefault="002037F7" w:rsidP="00B67B02">
      <w:pPr>
        <w:pStyle w:val="ConsPlusNormal"/>
        <w:jc w:val="right"/>
      </w:pPr>
    </w:p>
    <w:p w:rsidR="00B67B02" w:rsidRDefault="00B67B02" w:rsidP="00B67B02">
      <w:pPr>
        <w:pStyle w:val="ConsPlusNormal"/>
        <w:jc w:val="right"/>
      </w:pPr>
    </w:p>
    <w:p w:rsidR="00B67B02" w:rsidRDefault="00B67B02" w:rsidP="00B67B02">
      <w:pPr>
        <w:pStyle w:val="ConsPlusNormal"/>
        <w:jc w:val="right"/>
      </w:pPr>
    </w:p>
    <w:p w:rsidR="00B67B02" w:rsidRDefault="00B67B02" w:rsidP="00C43CC3">
      <w:pPr>
        <w:pStyle w:val="ConsPlusNormal"/>
        <w:ind w:left="5670"/>
        <w:contextualSpacing/>
      </w:pPr>
      <w:r>
        <w:lastRenderedPageBreak/>
        <w:t>Приложение 1</w:t>
      </w:r>
    </w:p>
    <w:p w:rsidR="00B67B02" w:rsidRDefault="00B67B02" w:rsidP="00C43CC3">
      <w:pPr>
        <w:pStyle w:val="ConsPlusNormal"/>
        <w:ind w:left="5670"/>
        <w:contextualSpacing/>
      </w:pPr>
      <w:r>
        <w:t>Утверждено постановлением администрации МО «Баяндаевский район»</w:t>
      </w:r>
    </w:p>
    <w:p w:rsidR="00B67B02" w:rsidRDefault="00B67B02" w:rsidP="00C43CC3">
      <w:pPr>
        <w:pStyle w:val="ConsPlusNormal"/>
        <w:ind w:left="5670"/>
        <w:contextualSpacing/>
      </w:pPr>
      <w:r>
        <w:t>«___»______________.2019 № ____</w:t>
      </w:r>
    </w:p>
    <w:p w:rsidR="00B67B02" w:rsidRDefault="00B67B02" w:rsidP="00C43CC3">
      <w:pPr>
        <w:pStyle w:val="ConsPlusNormal"/>
        <w:ind w:left="6237" w:firstLine="540"/>
        <w:contextualSpacing/>
        <w:jc w:val="both"/>
      </w:pPr>
    </w:p>
    <w:p w:rsidR="00B67B02" w:rsidRDefault="00B67B02" w:rsidP="00C43CC3">
      <w:pPr>
        <w:pStyle w:val="ConsPlusNormal"/>
        <w:contextualSpacing/>
        <w:jc w:val="center"/>
      </w:pPr>
      <w:r>
        <w:t xml:space="preserve">ПОЛОЖЕНИЕ </w:t>
      </w:r>
    </w:p>
    <w:p w:rsidR="00B67B02" w:rsidRDefault="00B67B02" w:rsidP="00C43CC3">
      <w:pPr>
        <w:pStyle w:val="ConsPlusNormal"/>
        <w:contextualSpacing/>
        <w:jc w:val="center"/>
      </w:pPr>
      <w:r>
        <w:t xml:space="preserve">О РАБОТЕ ЕДИНОЙ КОМИССИИ ПО ОСУЩЕСТВЛЕНИЮ ЗАКУПОК (ОПРЕДЕЛЕНИЮ ПОСТАВЩИКОВ, ПОДРЯДЧИКОВ, ИСПОЛНИТЕЛЕЙ) ДЛЯ МУНИЦИПАЛЬНЫХ НУЖД МУНИЦИПАЛЬНОГО ОБРАЗОВАНИЯ </w:t>
      </w:r>
      <w:r w:rsidR="00C43CC3">
        <w:t>«БАЯНДАЕВСКИЙ РАЙОН»</w:t>
      </w:r>
    </w:p>
    <w:p w:rsidR="00B67B02" w:rsidRDefault="00B67B02" w:rsidP="00C43CC3">
      <w:pPr>
        <w:pStyle w:val="ConsPlusNormal"/>
        <w:ind w:firstLine="540"/>
        <w:contextualSpacing/>
        <w:jc w:val="both"/>
      </w:pPr>
    </w:p>
    <w:p w:rsidR="00B67B02" w:rsidRDefault="00B67B02" w:rsidP="00C43CC3">
      <w:pPr>
        <w:pStyle w:val="ConsPlusNormal"/>
        <w:contextualSpacing/>
        <w:jc w:val="center"/>
      </w:pPr>
      <w:r>
        <w:t>I. ОБЩИЕ ПОЛОЖЕНИЯ</w:t>
      </w:r>
    </w:p>
    <w:p w:rsidR="00B67B02" w:rsidRDefault="00B67B02" w:rsidP="00C43CC3">
      <w:pPr>
        <w:pStyle w:val="ConsPlusNormal"/>
        <w:ind w:firstLine="540"/>
        <w:contextualSpacing/>
        <w:jc w:val="both"/>
      </w:pP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1. Настоящее Положение определяет цели создания, функции, состав и порядок деятельности единой комиссии по осуществлению закупок путем проведения конкурсов, аукционов, запросов котировок, запросов предложений (далее по тексту - Единая комиссия).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 xml:space="preserve">2. </w:t>
      </w:r>
      <w:proofErr w:type="gramStart"/>
      <w:r>
        <w:t>Единая комиссия в своей деятельности руководствуется Конституцией Российской Федерации, Гражданским кодексом Российской Федерации, Бюджетным кодексом Российской Федерации,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44-ФЗ), иными федеральными законами, нормативными правовыми актами Правительства Российской Федерации, Министерства экономического развития Российской Федерации, иными нормативными правовыми</w:t>
      </w:r>
      <w:proofErr w:type="gramEnd"/>
      <w:r>
        <w:t xml:space="preserve"> актами о контрактной системе в сфере закупок и настоящим Положением.</w:t>
      </w:r>
    </w:p>
    <w:p w:rsidR="00B67B02" w:rsidRDefault="00B67B02" w:rsidP="00C43CC3">
      <w:pPr>
        <w:pStyle w:val="ConsPlusNormal"/>
        <w:ind w:firstLine="540"/>
        <w:contextualSpacing/>
        <w:jc w:val="both"/>
      </w:pPr>
    </w:p>
    <w:p w:rsidR="00B67B02" w:rsidRDefault="00B67B02" w:rsidP="00C43CC3">
      <w:pPr>
        <w:pStyle w:val="ConsPlusNormal"/>
        <w:contextualSpacing/>
        <w:jc w:val="center"/>
      </w:pPr>
      <w:r>
        <w:t>II. ЦЕЛИ И ЗАДАЧИ ЕДИНОЙ КОМИССИИ</w:t>
      </w:r>
    </w:p>
    <w:p w:rsidR="00B67B02" w:rsidRDefault="00B67B02" w:rsidP="00C43CC3">
      <w:pPr>
        <w:pStyle w:val="ConsPlusNormal"/>
        <w:ind w:firstLine="540"/>
        <w:contextualSpacing/>
        <w:jc w:val="both"/>
      </w:pPr>
    </w:p>
    <w:p w:rsidR="00B67B02" w:rsidRDefault="00B67B02" w:rsidP="00C43CC3">
      <w:pPr>
        <w:pStyle w:val="ConsPlusNormal"/>
        <w:ind w:firstLine="540"/>
        <w:contextualSpacing/>
        <w:jc w:val="both"/>
      </w:pPr>
      <w:r>
        <w:t xml:space="preserve">3. Единая комиссия создается для осуществления функций по определению поставщиков (подрядчиков, исполнителей) для муниципальных заказчиков и муниципальных бюджетных учреждений в целях организации и осуществления закупок путем проведения конкурсов, аукционов, запросов котировок, запросов предложений для </w:t>
      </w:r>
      <w:proofErr w:type="gramStart"/>
      <w:r>
        <w:t>осуществления</w:t>
      </w:r>
      <w:proofErr w:type="gramEnd"/>
      <w:r>
        <w:t xml:space="preserve"> возложенных на него функций по закупке товаров, работ, услуг в установленной сфере деятельности.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4. Исходя из целей деятельности Единой комиссии, определенных в настоящем Положении, в задачи Единой комиссии входят: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1) обеспечение объективности и беспристрастности при осуществлении закупок путем проведения конкурсов, аукционов, запросов котировок, запросов предложений, в том числе в электронной форме;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2) соблюдение принципов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закупок;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3) устранение возможностей злоупотребления и коррупции при осуществлении закупок путем проведения конкурсов, аукционов, запросов котировок, запросов предложений.</w:t>
      </w:r>
    </w:p>
    <w:p w:rsidR="00B67B02" w:rsidRDefault="00B67B02" w:rsidP="00C43CC3">
      <w:pPr>
        <w:pStyle w:val="ConsPlusNormal"/>
        <w:ind w:firstLine="540"/>
        <w:contextualSpacing/>
        <w:jc w:val="both"/>
      </w:pPr>
    </w:p>
    <w:p w:rsidR="00B67B02" w:rsidRDefault="00B67B02" w:rsidP="00C43CC3">
      <w:pPr>
        <w:pStyle w:val="ConsPlusNormal"/>
        <w:contextualSpacing/>
        <w:jc w:val="center"/>
      </w:pPr>
      <w:r>
        <w:t>III. ПОРЯДОК ФОРМИРОВАНИЯ ЕДИНОЙ КОМИССИИ</w:t>
      </w:r>
    </w:p>
    <w:p w:rsidR="00B67B02" w:rsidRDefault="00B67B02" w:rsidP="00C43CC3">
      <w:pPr>
        <w:pStyle w:val="ConsPlusNormal"/>
        <w:ind w:firstLine="540"/>
        <w:contextualSpacing/>
        <w:jc w:val="both"/>
      </w:pPr>
    </w:p>
    <w:p w:rsidR="00B67B02" w:rsidRDefault="00B67B02" w:rsidP="00C43CC3">
      <w:pPr>
        <w:pStyle w:val="ConsPlusNormal"/>
        <w:ind w:firstLine="540"/>
        <w:contextualSpacing/>
        <w:jc w:val="both"/>
      </w:pPr>
      <w:r>
        <w:t xml:space="preserve">5. Единая Комиссия является коллегиальным органом уполномоченного органа на </w:t>
      </w:r>
      <w:r>
        <w:lastRenderedPageBreak/>
        <w:t xml:space="preserve">осуществление функций по определению поставщиков (подрядчиков, исполнителей) для муниципальных заказчиков и муниципальных бюджетных учреждений </w:t>
      </w:r>
      <w:r w:rsidR="00C43CC3">
        <w:t xml:space="preserve">Баяндаевского района </w:t>
      </w:r>
      <w:r>
        <w:t>(далее - Уполномоченный орган по осуществлению закупок), действующим на постоянной основе.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6. Решение о создании Единой комиссии принимается Уполномоченным органом на осуществление закупок. Число членов Единой комиссии должно быть не менее чем пять человек.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7. Замена члена Единой комиссии допускается только Уполномоченным органом на осуществление закупок, принявшего решение о создании комиссии.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8. Единая комиссия правомочна осуществлять свои функции, если на заседании комиссии присутствует не менее чем пятьдесят процентов общего числа ее членов. Члены Единой комиссии должны быть своевременно уведомлены о месте, дате и времени проведения заседания комиссии. Принятие решения членами Единой комиссии путем проведения заочного голосования, а также делегирование ими своих полномочий иным лицам не допускается.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9. Решение Единой комиссии, принятое в нарушение требований Федерального закона N 44-ФЗ, может быть обжаловано любым участником закупки в порядке, установленном Федеральным законом N 44-ФЗ, и признано недействительным по решению органа, уполномоченного на осуществление контроля в сфере закупок (далее - контрольный орган в сфере закупок).</w:t>
      </w:r>
    </w:p>
    <w:p w:rsidR="00B67B02" w:rsidRDefault="00B67B02" w:rsidP="00C43CC3">
      <w:pPr>
        <w:pStyle w:val="ConsPlusNormal"/>
        <w:ind w:firstLine="540"/>
        <w:contextualSpacing/>
        <w:jc w:val="both"/>
      </w:pPr>
    </w:p>
    <w:p w:rsidR="00B67B02" w:rsidRDefault="00B67B02" w:rsidP="00C43CC3">
      <w:pPr>
        <w:pStyle w:val="ConsPlusNormal"/>
        <w:contextualSpacing/>
        <w:jc w:val="center"/>
      </w:pPr>
      <w:r>
        <w:t>IV. ФУНКЦИИ ЕДИНОЙ КОМИССИИ</w:t>
      </w:r>
    </w:p>
    <w:p w:rsidR="00B67B02" w:rsidRDefault="00B67B02" w:rsidP="00C43CC3">
      <w:pPr>
        <w:pStyle w:val="ConsPlusNormal"/>
        <w:ind w:firstLine="540"/>
        <w:contextualSpacing/>
        <w:jc w:val="both"/>
      </w:pP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10. Для выполнения поставленных задач по осуществлению закупок путем проведения конкурсов, аукционов запросов котировок, запросов предложений Единая комиссия осуществляют следующие функции: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1) при осуществлении процедуры определения поставщика (подрядчика, исполнителя) путем проведения открытого конкурса в электронной форме: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proofErr w:type="gramStart"/>
      <w:r>
        <w:t>а) рассматривает и оценивает первые части заявок, по результатам рассмотрения и оценки первых частей заявок Единая комиссия принимает решение о допуске участника закупки, подавшего заявку на участие в таком конкурсе,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основаниям, которые предусмотрены частью</w:t>
      </w:r>
      <w:proofErr w:type="gramEnd"/>
      <w:r>
        <w:t xml:space="preserve"> 3 статьи 54.5 Федерального закона N 44-ФЗ;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б) рассматривает вторые части заявок на участие в открытом конкурсе в электронной форме, по результатам рассмотрения вторых частей заявок принимает решение о соответствии или о несоответствии заявки на участие в конкурсе требованиям, установленным конкурсной документацией, в порядке и по основаниям, которые предусмотрены статьей 54.7 Федеральный закон N 44-ФЗ;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proofErr w:type="gramStart"/>
      <w:r>
        <w:t>в) оценивает вторые части заявок на участие в открытом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конкурсной документации и относящихся ко второй части заявки (при установлении этих критериев в конкурсной документации);</w:t>
      </w:r>
      <w:proofErr w:type="gramEnd"/>
    </w:p>
    <w:p w:rsidR="00B67B02" w:rsidRDefault="00B67B02" w:rsidP="00C43CC3">
      <w:pPr>
        <w:pStyle w:val="ConsPlusNormal"/>
        <w:ind w:firstLine="540"/>
        <w:contextualSpacing/>
        <w:jc w:val="both"/>
      </w:pPr>
      <w:r>
        <w:t>г) проводит с участниками, подавшими первоначальные заявки, обсуждения любых содержащихся в этих заявках предложений участников такого конкурса в отношении объекта закупки при осуществлении процедуры определения поставщика (подрядчика, исполнителя) путем проведения двухэтапного конкурса в электронной форме;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proofErr w:type="spellStart"/>
      <w:r>
        <w:t>д</w:t>
      </w:r>
      <w:proofErr w:type="spellEnd"/>
      <w:r>
        <w:t>) рассматривает и оценивает окончательные заявки на участие в двухэтапном конкурсе;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2) при осуществлении процедуры определения поставщика (подрядчика, исполнителя) путем проведения электронного аукциона: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proofErr w:type="gramStart"/>
      <w:r>
        <w:lastRenderedPageBreak/>
        <w:t>а) проверяет первые части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 и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 отказе в допуске к участию в таком аукционе;</w:t>
      </w:r>
      <w:proofErr w:type="gramEnd"/>
    </w:p>
    <w:p w:rsidR="00B67B02" w:rsidRDefault="00B67B02" w:rsidP="00C43CC3">
      <w:pPr>
        <w:pStyle w:val="ConsPlusNormal"/>
        <w:ind w:firstLine="540"/>
        <w:contextualSpacing/>
        <w:jc w:val="both"/>
      </w:pPr>
      <w:proofErr w:type="gramStart"/>
      <w:r>
        <w:t>б) рассматривает вторые части заявок на участие в электронном аукционе, информацию и электронные документы, направленные заказчику оператором электронной площадки в соответствии с частью 19 статьи 68 Федерального закона N 44-ФЗ, в части соответствия их требованиям, установленным документацией о таком аукционе и принимает решение о соответствии или о несоответствии заявки на участие в таком аукционе;</w:t>
      </w:r>
      <w:proofErr w:type="gramEnd"/>
    </w:p>
    <w:p w:rsidR="00B67B02" w:rsidRDefault="00B67B02" w:rsidP="00C43CC3">
      <w:pPr>
        <w:pStyle w:val="ConsPlusNormal"/>
        <w:ind w:firstLine="540"/>
        <w:contextualSpacing/>
        <w:jc w:val="both"/>
      </w:pPr>
      <w:r>
        <w:t>3) при осуществлении процедуры определения поставщика (подрядчика, исполнителя) путем проведения электронного запроса котировок: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а) рассматривает заявки на участие в запросе котировок в электронной форме и принимает одно из решений;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в) признает заявку на участие в запросе котировок в электронной форме и участника такого запроса, подавшего данную заявку, соответствующими требованиям, установленным в извещении о проведении запроса котировок;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г) признает заявку и (или) участника не соответствующими требованиям, установленным в извещении о проведении запроса котировок, и отклонить заявку в случаях, которые предусмотрены частью 3 статьи 82.4 Федеральный закон N 44-ФЗ;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4) при осуществлении процедуры определения поставщика (подрядчика, исполнителя) путем запроса предложений в электронной форме: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а) после окончания срока приема заявок на участие в запросе предложений в электронной форме рассматривает такие заявки в части соответствия их требованиям, установленным в извещении и документации о проведении запроса предложений, и оценивает такие заявки;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б) рассматривает окончательные предложения, поступившие от участников запроса предложений;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5) при осуществлении процедуры определения поставщика (подрядчика, исполнителя) путем запроса предложений в электронной форме Единая комиссия также выполняет иные действия в соответствии с положениями Федерального закона N 44-ФЗ.</w:t>
      </w:r>
    </w:p>
    <w:p w:rsidR="00B67B02" w:rsidRDefault="00B67B02" w:rsidP="00C43CC3">
      <w:pPr>
        <w:pStyle w:val="ConsPlusNormal"/>
        <w:ind w:firstLine="540"/>
        <w:contextualSpacing/>
        <w:jc w:val="both"/>
      </w:pPr>
    </w:p>
    <w:p w:rsidR="00B67B02" w:rsidRDefault="00B67B02" w:rsidP="00C43CC3">
      <w:pPr>
        <w:pStyle w:val="ConsPlusNormal"/>
        <w:contextualSpacing/>
        <w:jc w:val="center"/>
      </w:pPr>
      <w:r>
        <w:t>V. ПРАВА И ОБЯЗАННОСТИ ЕДИНОЙ КОМИССИИ, ЕЕ ЧЛЕНОВ</w:t>
      </w:r>
    </w:p>
    <w:p w:rsidR="00B67B02" w:rsidRDefault="00B67B02" w:rsidP="00C43CC3">
      <w:pPr>
        <w:pStyle w:val="ConsPlusNormal"/>
        <w:ind w:firstLine="540"/>
        <w:contextualSpacing/>
        <w:jc w:val="both"/>
      </w:pP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11. Единая комиссия обязана: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1) проверять соответствие участников закупки предъявляемым к ним требованиям, установленным Федеральным законом N 44-ФЗ, конкурсной документацией или документацией об аукционе, извещением о проведении запроса котировок цен, извещением и документацией о проведении запроса предложений;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2) не допускать участника закупки к участию в конкурсе, аукционе, запросе предложений в случаях, установленных Федеральным законом N 44-ФЗ, не рассматривать и отклонять котировочные заявки в случаях, установленных Федеральным законом N 44-ФЗ;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3) исполнять предписания контрольных органов в сфере закупок об устранении выявленных ими нарушений законодательства Российской Федерации и (или) иных нормативных правовых актов Российской Федерации об осуществлении закупок товаров, работ, услуг;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4) не проводить переговоры с участниками закупки, кроме случаев обмена информацией, прямо предусмотренных Федеральным законом N 44-ФЗ;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 xml:space="preserve">5) вносить представленные участниками закупок изменения положений поданных </w:t>
      </w:r>
      <w:r>
        <w:lastRenderedPageBreak/>
        <w:t>ими документов и заявок на участие в закупочных процедурах в соответствующие протоколы;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6) учитывать преимущества заявок на участие в закупках учреждений и предприятий уголовно-исполнительной системы и (или) организаций инвалидов;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7) определять победителя проводимой закупки, подписывать соответствующие протоколы по определению поставщика (исполнителя, подрядчика) и передавать их заказчику.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12. Единая комиссия вправе: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1) в случаях, предусмотренных Федеральным законом N 44-ФЗ, отстранить участника от участия в осуществлении закупки на любых этапах ее проведения;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 xml:space="preserve">2) </w:t>
      </w:r>
      <w:proofErr w:type="gramStart"/>
      <w:r>
        <w:t>обратиться к Заказчику с требованием незамедлительно запросить</w:t>
      </w:r>
      <w:proofErr w:type="gramEnd"/>
      <w:r>
        <w:t xml:space="preserve"> у соответствующих органов и организаций сведения в отношении участника закупки о соответствии участника закупки предъявляемым к нему требованиям, установленным Федеральным законом N 44-ФЗ;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3) вносить предложения по вопросам осуществления закупок путем проведения конкурсов, аукционов, запросов котировок, запросов предложений, требующих решения со стороны Заказчика;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13. Члены Единой комиссии обязаны: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1) действовать в рамках своих полномочий в соответствии с требованиями законодательства Российской Федерации об осуществлении закупок товаров, работ, услуг для обеспечения государственных (муниципальных) нужд и настоящего Положения;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2) лично присутствовать на заседаниях Единой комиссии. Отсутствие на заседаниях Единой комиссии допускается только по уважительным причинам;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3) не допускать разглашения сведений, ставших им известными в ходе проведения процедур осуществления закупки, кроме случаев, прямо предусмотренных законодательством Российской Федерации;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14. Члены Единой комиссии вправе: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1) знакомиться со всеми представленными на рассмотрение документами и сведениями в составе заявок на участие в конкурсе, аукционе, запросе котировок, запросе предложений;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2) выступать на заседаниях Единой комиссии;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3) проверять правильность содержания и оформления протоколов при осуществлении закупок путем проведения конкурсов, аукционов, запросов котировок, запросов предложений;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4) письменно изложить особое мнение, которое прикладывается к протоколам, оформленным при осуществлении закупок путем проведения конкурсов, аукционов, запросов котировок, запросов предложений.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15. Членам Единой комиссии запрещено: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1) принимать решение путем проведения заочного голосования;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2) делегировать свои полномочия иным лицам.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16. Председатель Единой комиссии: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1) осуществляет общее руководство работой Единой комиссии;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2) объявляет заседание Единой комиссии правомочным;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3) открывает и ведет заседание Единой комиссии;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4) объявляет состав Единой комиссии;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5) назначает членов Единой комиссии, которые будут осуществлять вскрытие конвертов с заявками и открытие доступа к поданным в форме электронных документов заявкам;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 xml:space="preserve">6) оглашает </w:t>
      </w:r>
      <w:proofErr w:type="gramStart"/>
      <w:r>
        <w:t>сведения, подлежащие объявлению на процедуре вскрытия конвертов с заявками и открытия доступа к поданным в форме электронных документов заявкам или назначает</w:t>
      </w:r>
      <w:proofErr w:type="gramEnd"/>
      <w:r>
        <w:t xml:space="preserve"> членов комиссии огласить вышеупомянутые сведения;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 xml:space="preserve">7) определяет порядок рассмотрения обсуждаемых вопросов, на заседании Единой </w:t>
      </w:r>
      <w:r>
        <w:lastRenderedPageBreak/>
        <w:t>комиссии;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8) в случае необходимости выносит на обсуждение Единой комиссии вопрос о привлечении к работе Единой комиссии экспертов;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9) объявляет победителей конкурса, аукциона, запроса котировок, запроса предложений;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10) осуществляет иные действия в соответствии с законодательством Российской Федерации и настоящим Положением.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17. Уполномоченный председателем член Единой комиссии: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proofErr w:type="gramStart"/>
      <w:r>
        <w:t>1)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компетенции, в том числе извещение лиц, принимающих участие в работе Единой комиссии, о времени и месте проведения заседаний не менее чем за 2 (два) рабочих дня до их начала и обеспечение членов Единой комиссии необходимыми материалами;</w:t>
      </w:r>
      <w:proofErr w:type="gramEnd"/>
    </w:p>
    <w:p w:rsidR="00B67B02" w:rsidRDefault="00B67B02" w:rsidP="00C43CC3">
      <w:pPr>
        <w:pStyle w:val="ConsPlusNormal"/>
        <w:ind w:firstLine="540"/>
        <w:contextualSpacing/>
        <w:jc w:val="both"/>
      </w:pPr>
      <w:r>
        <w:t>2) в ходе заседания Единой комиссии оформляет протоколы, относящиеся к определению поставщика (подрядчика, исполнителя);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 xml:space="preserve">3) ведет работу, относящуюся в соответствии с положениями Федерального закона N 44-ФЗ, к компетенции Единой комиссии, связанную с осуществлением закупки в единой информационной системе, в том числе на официальном сайте Российской Федерации в информационно-телекоммуникационной сети "Интернет" </w:t>
      </w:r>
      <w:proofErr w:type="spellStart"/>
      <w:r>
        <w:t>www.zakupki.gov.ru</w:t>
      </w:r>
      <w:proofErr w:type="spellEnd"/>
      <w:r>
        <w:t>, а также на сайтах операторов электронных площадок.</w:t>
      </w:r>
    </w:p>
    <w:p w:rsidR="00B67B02" w:rsidRDefault="00B67B02" w:rsidP="00C43CC3">
      <w:pPr>
        <w:pStyle w:val="ConsPlusNormal"/>
        <w:ind w:firstLine="540"/>
        <w:contextualSpacing/>
        <w:jc w:val="both"/>
      </w:pPr>
    </w:p>
    <w:p w:rsidR="00B67B02" w:rsidRDefault="00B67B02" w:rsidP="00C43CC3">
      <w:pPr>
        <w:pStyle w:val="ConsPlusNormal"/>
        <w:contextualSpacing/>
        <w:jc w:val="center"/>
      </w:pPr>
      <w:r>
        <w:t>VI. ПОРЯДОК ПРОВЕДЕНИЯ ЗАСЕДАНИЙ ЕДИНОЙ КОМИССИИ</w:t>
      </w:r>
    </w:p>
    <w:p w:rsidR="00B67B02" w:rsidRDefault="00B67B02" w:rsidP="00C43CC3">
      <w:pPr>
        <w:pStyle w:val="ConsPlusNormal"/>
        <w:ind w:firstLine="540"/>
        <w:contextualSpacing/>
        <w:jc w:val="both"/>
      </w:pP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18. Уполномоченный председателем член Единой комиссии не позднее, чем за 2 (два) рабочих дня до дня проведения ее заседаний уведомляют членов Единой комиссии о времени и месте проведения заседаний.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19. Заседания Единой комиссии открываются и закрываются председателем Единой комиссии.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20. Последовательность действий Единой комиссии по определению поставщика (подрядчика, исполнителя) определяется положениями Федерального закона N 44-ФЗ и настоящим Положением.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21. Комиссии могут привлекать к своей деятельности экспертов - лиц, обладающих специальными знаниями по предмету закупки, что должно подтверждаться соответствующими документами об образовании и (или) опыте работы эксперта.</w:t>
      </w: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22. Эксперты представляют в Единую комиссию свои экспертные заключения по вопросам, поставленным перед ними Единой комиссией. Экспертное заключение оформляется письменно и прикладывается к соответствующему протоколу, оформленному по итогам заседания Единой комиссии при осуществлении закупок путем проведения конкурсов, аукционов, запросов котировок, запросов предложений.</w:t>
      </w:r>
    </w:p>
    <w:p w:rsidR="00B67B02" w:rsidRDefault="00B67B02" w:rsidP="00C43CC3">
      <w:pPr>
        <w:pStyle w:val="ConsPlusNormal"/>
        <w:ind w:firstLine="540"/>
        <w:contextualSpacing/>
        <w:jc w:val="both"/>
      </w:pPr>
    </w:p>
    <w:p w:rsidR="00B67B02" w:rsidRDefault="00B67B02" w:rsidP="00C43CC3">
      <w:pPr>
        <w:pStyle w:val="ConsPlusNormal"/>
        <w:contextualSpacing/>
        <w:jc w:val="center"/>
      </w:pPr>
      <w:r>
        <w:t>VII. ОТВЕТСТВЕННОСТЬ ЧЛЕНОВ ЕДИНОЙ КОМИССИИ</w:t>
      </w:r>
    </w:p>
    <w:p w:rsidR="00B67B02" w:rsidRDefault="00B67B02" w:rsidP="00C43CC3">
      <w:pPr>
        <w:pStyle w:val="ConsPlusNormal"/>
        <w:ind w:firstLine="540"/>
        <w:contextualSpacing/>
        <w:jc w:val="both"/>
      </w:pPr>
    </w:p>
    <w:p w:rsidR="00B67B02" w:rsidRDefault="00B67B02" w:rsidP="00C43CC3">
      <w:pPr>
        <w:pStyle w:val="ConsPlusNormal"/>
        <w:ind w:firstLine="540"/>
        <w:contextualSpacing/>
        <w:jc w:val="both"/>
      </w:pPr>
      <w:r>
        <w:t>23. Члены Единой комиссии, виновные в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административную ответственность в соответствии с законодательством Российской Федерации.</w:t>
      </w:r>
    </w:p>
    <w:p w:rsidR="00B67B02" w:rsidRDefault="00B67B02" w:rsidP="00C43CC3">
      <w:pPr>
        <w:pStyle w:val="ConsPlusNormal"/>
        <w:ind w:firstLine="540"/>
        <w:contextualSpacing/>
        <w:jc w:val="both"/>
      </w:pPr>
    </w:p>
    <w:p w:rsidR="00B67B02" w:rsidRDefault="00B67B02" w:rsidP="00C43CC3">
      <w:pPr>
        <w:pStyle w:val="a4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B67B02" w:rsidSect="001E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88F"/>
    <w:rsid w:val="00016F2B"/>
    <w:rsid w:val="000276EE"/>
    <w:rsid w:val="00043502"/>
    <w:rsid w:val="00170098"/>
    <w:rsid w:val="001D32BA"/>
    <w:rsid w:val="001E081A"/>
    <w:rsid w:val="001E4F78"/>
    <w:rsid w:val="002037F7"/>
    <w:rsid w:val="002353D7"/>
    <w:rsid w:val="00237F4D"/>
    <w:rsid w:val="002A222E"/>
    <w:rsid w:val="002C6643"/>
    <w:rsid w:val="003277BE"/>
    <w:rsid w:val="00394A19"/>
    <w:rsid w:val="0057778B"/>
    <w:rsid w:val="005D0988"/>
    <w:rsid w:val="005D7BCC"/>
    <w:rsid w:val="006030C7"/>
    <w:rsid w:val="006579D1"/>
    <w:rsid w:val="007456B7"/>
    <w:rsid w:val="007A773B"/>
    <w:rsid w:val="007C1C9C"/>
    <w:rsid w:val="00AE588F"/>
    <w:rsid w:val="00B01CB3"/>
    <w:rsid w:val="00B43F11"/>
    <w:rsid w:val="00B67B02"/>
    <w:rsid w:val="00C23907"/>
    <w:rsid w:val="00C43CC3"/>
    <w:rsid w:val="00D57239"/>
    <w:rsid w:val="00DB3709"/>
    <w:rsid w:val="00E36EBE"/>
    <w:rsid w:val="00E73FE7"/>
    <w:rsid w:val="00EE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E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E588F"/>
  </w:style>
  <w:style w:type="character" w:styleId="a3">
    <w:name w:val="Hyperlink"/>
    <w:basedOn w:val="a0"/>
    <w:uiPriority w:val="99"/>
    <w:semiHidden/>
    <w:unhideWhenUsed/>
    <w:rsid w:val="00AE588F"/>
    <w:rPr>
      <w:color w:val="0000FF"/>
      <w:u w:val="single"/>
    </w:rPr>
  </w:style>
  <w:style w:type="paragraph" w:styleId="a4">
    <w:name w:val="No Spacing"/>
    <w:uiPriority w:val="1"/>
    <w:qFormat/>
    <w:rsid w:val="00AE588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1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F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7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Бузинаев</dc:creator>
  <cp:lastModifiedBy>Николай Бузинаев</cp:lastModifiedBy>
  <cp:revision>7</cp:revision>
  <cp:lastPrinted>2019-10-30T07:05:00Z</cp:lastPrinted>
  <dcterms:created xsi:type="dcterms:W3CDTF">2019-10-29T06:23:00Z</dcterms:created>
  <dcterms:modified xsi:type="dcterms:W3CDTF">2019-10-31T07:45:00Z</dcterms:modified>
</cp:coreProperties>
</file>